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9CF42" w14:textId="77777777" w:rsidR="00256106" w:rsidRPr="00702233" w:rsidRDefault="00256106" w:rsidP="00256106">
      <w:pPr>
        <w:jc w:val="center"/>
        <w:rPr>
          <w:rFonts w:cstheme="minorHAnsi"/>
          <w:b/>
          <w:bCs/>
          <w:sz w:val="24"/>
          <w:szCs w:val="24"/>
        </w:rPr>
      </w:pPr>
      <w:r w:rsidRPr="00702233">
        <w:rPr>
          <w:rFonts w:cstheme="minorHAnsi"/>
          <w:b/>
          <w:bCs/>
          <w:sz w:val="24"/>
          <w:szCs w:val="24"/>
        </w:rPr>
        <w:t>AVISO DE PRIVACIDAD INTEGRAL</w:t>
      </w:r>
    </w:p>
    <w:p w14:paraId="39A0F95C" w14:textId="77777777" w:rsidR="00256106" w:rsidRPr="00702233" w:rsidRDefault="00256106" w:rsidP="00256106">
      <w:pPr>
        <w:jc w:val="center"/>
        <w:rPr>
          <w:rFonts w:cstheme="minorHAnsi"/>
          <w:b/>
          <w:bCs/>
          <w:sz w:val="24"/>
          <w:szCs w:val="24"/>
        </w:rPr>
      </w:pPr>
      <w:r>
        <w:rPr>
          <w:rFonts w:cstheme="minorHAnsi"/>
          <w:b/>
          <w:bCs/>
          <w:sz w:val="24"/>
          <w:szCs w:val="24"/>
        </w:rPr>
        <w:t>ADQUISICIONES</w:t>
      </w:r>
    </w:p>
    <w:p w14:paraId="6F8B04DA" w14:textId="77777777" w:rsidR="00256106" w:rsidRPr="00702233" w:rsidRDefault="00256106" w:rsidP="00256106">
      <w:pPr>
        <w:jc w:val="both"/>
        <w:rPr>
          <w:rFonts w:cstheme="minorHAnsi"/>
        </w:rPr>
      </w:pPr>
    </w:p>
    <w:p w14:paraId="43461582" w14:textId="77777777" w:rsidR="00256106" w:rsidRPr="00BE3762" w:rsidRDefault="00256106" w:rsidP="00256106">
      <w:pPr>
        <w:jc w:val="both"/>
        <w:rPr>
          <w:rFonts w:cstheme="minorHAnsi"/>
        </w:rPr>
      </w:pPr>
      <w:r w:rsidRPr="00BE3762">
        <w:rPr>
          <w:rFonts w:cstheme="minorHAnsi"/>
        </w:rPr>
        <w:t xml:space="preserve">El Colegio de Estudios Científicos y Tecnológicos del Estado de Zacatecas, con domicilio en Calle Elena Poniatowska número 16, Colonia Ojo de Agua de la Palma, Guadalupe, Zacatecas, Código Postal 98606, es responsable del tratamiento de los datos personales que se recaban en forma física y digital para el ejercicio de sus funciones de </w:t>
      </w:r>
      <w:r w:rsidRPr="007D0A6F">
        <w:rPr>
          <w:rFonts w:cstheme="minorHAnsi"/>
          <w:b/>
          <w:bCs/>
        </w:rPr>
        <w:t>Adquisiciones</w:t>
      </w:r>
      <w:r w:rsidRPr="00BE3762">
        <w:rPr>
          <w:rFonts w:cstheme="minorHAnsi"/>
        </w:rPr>
        <w:t>, los cuales serán protegidos conforme a las disposiciones por la Ley de Protección de Datos Personales en Posesión de los Sujetos Obligados del Estado de Zacatecas y demás normatividad vigente y aplicable.</w:t>
      </w:r>
    </w:p>
    <w:p w14:paraId="72B3EEDF" w14:textId="77777777" w:rsidR="00256106" w:rsidRDefault="00256106" w:rsidP="00256106">
      <w:pPr>
        <w:jc w:val="both"/>
        <w:rPr>
          <w:rFonts w:cstheme="minorHAnsi"/>
        </w:rPr>
      </w:pPr>
      <w:r w:rsidRPr="00BE3762">
        <w:rPr>
          <w:rFonts w:cstheme="minorHAnsi"/>
        </w:rPr>
        <w:t xml:space="preserve">Los </w:t>
      </w:r>
      <w:r w:rsidRPr="00E00789">
        <w:rPr>
          <w:rFonts w:cstheme="minorHAnsi"/>
          <w:b/>
          <w:bCs/>
        </w:rPr>
        <w:t>datos personales</w:t>
      </w:r>
      <w:r w:rsidRPr="00BE3762">
        <w:rPr>
          <w:rFonts w:cstheme="minorHAnsi"/>
        </w:rPr>
        <w:t xml:space="preserve"> que se recaban son los siguientes:</w:t>
      </w:r>
    </w:p>
    <w:p w14:paraId="7BDFC842" w14:textId="77777777" w:rsidR="00256106" w:rsidRDefault="00256106" w:rsidP="00256106">
      <w:pPr>
        <w:pStyle w:val="Prrafodelista"/>
        <w:numPr>
          <w:ilvl w:val="0"/>
          <w:numId w:val="1"/>
        </w:numPr>
        <w:jc w:val="both"/>
      </w:pPr>
      <w:r>
        <w:t>Denominación o razón social.</w:t>
      </w:r>
    </w:p>
    <w:p w14:paraId="531297DE" w14:textId="77777777" w:rsidR="00256106" w:rsidRDefault="00256106" w:rsidP="00256106">
      <w:pPr>
        <w:pStyle w:val="Prrafodelista"/>
        <w:numPr>
          <w:ilvl w:val="0"/>
          <w:numId w:val="1"/>
        </w:numPr>
        <w:jc w:val="both"/>
      </w:pPr>
      <w:r>
        <w:t>Nombre completo.</w:t>
      </w:r>
    </w:p>
    <w:p w14:paraId="0B58FE49" w14:textId="77777777" w:rsidR="00256106" w:rsidRDefault="00256106" w:rsidP="00256106">
      <w:pPr>
        <w:pStyle w:val="Prrafodelista"/>
        <w:numPr>
          <w:ilvl w:val="0"/>
          <w:numId w:val="1"/>
        </w:numPr>
        <w:jc w:val="both"/>
      </w:pPr>
      <w:r>
        <w:t>Domicilio fiscal.</w:t>
      </w:r>
    </w:p>
    <w:p w14:paraId="701FF9CD" w14:textId="77777777" w:rsidR="00256106" w:rsidRDefault="00256106" w:rsidP="00256106">
      <w:pPr>
        <w:pStyle w:val="Prrafodelista"/>
        <w:numPr>
          <w:ilvl w:val="0"/>
          <w:numId w:val="1"/>
        </w:numPr>
        <w:jc w:val="both"/>
      </w:pPr>
      <w:r>
        <w:t>Apoderado o representante legal.</w:t>
      </w:r>
    </w:p>
    <w:p w14:paraId="15BF3206" w14:textId="77777777" w:rsidR="00256106" w:rsidRDefault="00256106" w:rsidP="00256106">
      <w:pPr>
        <w:pStyle w:val="Prrafodelista"/>
        <w:numPr>
          <w:ilvl w:val="0"/>
          <w:numId w:val="1"/>
        </w:numPr>
        <w:jc w:val="both"/>
      </w:pPr>
      <w:r>
        <w:t>Credencial de elector.</w:t>
      </w:r>
    </w:p>
    <w:p w14:paraId="62EED017" w14:textId="77777777" w:rsidR="00256106" w:rsidRDefault="00256106" w:rsidP="00256106">
      <w:pPr>
        <w:pStyle w:val="Prrafodelista"/>
        <w:numPr>
          <w:ilvl w:val="0"/>
          <w:numId w:val="1"/>
        </w:numPr>
        <w:jc w:val="both"/>
      </w:pPr>
      <w:r>
        <w:t>Firma.</w:t>
      </w:r>
    </w:p>
    <w:p w14:paraId="7EB2003B" w14:textId="77777777" w:rsidR="00256106" w:rsidRDefault="00256106" w:rsidP="00256106">
      <w:pPr>
        <w:pStyle w:val="Prrafodelista"/>
        <w:numPr>
          <w:ilvl w:val="0"/>
          <w:numId w:val="1"/>
        </w:numPr>
        <w:jc w:val="both"/>
      </w:pPr>
      <w:r>
        <w:t>Número de teléfono de la empresa y/</w:t>
      </w:r>
      <w:proofErr w:type="spellStart"/>
      <w:r>
        <w:t>o</w:t>
      </w:r>
      <w:proofErr w:type="spellEnd"/>
      <w:r>
        <w:t xml:space="preserve"> oficina o número de celular.</w:t>
      </w:r>
    </w:p>
    <w:p w14:paraId="0DBFDDA2" w14:textId="77777777" w:rsidR="00256106" w:rsidRDefault="00256106" w:rsidP="00256106">
      <w:pPr>
        <w:pStyle w:val="Prrafodelista"/>
        <w:numPr>
          <w:ilvl w:val="0"/>
          <w:numId w:val="1"/>
        </w:numPr>
        <w:jc w:val="both"/>
      </w:pPr>
      <w:r>
        <w:t>Correo electrónico de la empresa o del representante legal.</w:t>
      </w:r>
    </w:p>
    <w:p w14:paraId="14A64F9E" w14:textId="77777777" w:rsidR="00256106" w:rsidRDefault="00256106" w:rsidP="00256106">
      <w:pPr>
        <w:pStyle w:val="Prrafodelista"/>
        <w:numPr>
          <w:ilvl w:val="0"/>
          <w:numId w:val="1"/>
        </w:numPr>
        <w:jc w:val="both"/>
      </w:pPr>
      <w:r>
        <w:t>Datos bancarios de la empresa o del representante legal.</w:t>
      </w:r>
    </w:p>
    <w:p w14:paraId="4B4929FA" w14:textId="77777777" w:rsidR="00256106" w:rsidRDefault="00256106" w:rsidP="00256106">
      <w:pPr>
        <w:pStyle w:val="Prrafodelista"/>
        <w:numPr>
          <w:ilvl w:val="0"/>
          <w:numId w:val="1"/>
        </w:numPr>
        <w:jc w:val="both"/>
      </w:pPr>
      <w:r>
        <w:t>Registro Federal de Contribuyentes (RFC)</w:t>
      </w:r>
    </w:p>
    <w:p w14:paraId="50DC43E5" w14:textId="77777777" w:rsidR="00256106" w:rsidRDefault="00256106" w:rsidP="00256106">
      <w:pPr>
        <w:pStyle w:val="Prrafodelista"/>
        <w:numPr>
          <w:ilvl w:val="0"/>
          <w:numId w:val="1"/>
        </w:numPr>
        <w:jc w:val="both"/>
      </w:pPr>
      <w:r>
        <w:t>Constancia de la situación fiscal.</w:t>
      </w:r>
    </w:p>
    <w:p w14:paraId="04EED201" w14:textId="4DAB42D0" w:rsidR="00D84690" w:rsidRDefault="00D84690"/>
    <w:p w14:paraId="2A487844" w14:textId="77777777" w:rsidR="00256106" w:rsidRDefault="00256106" w:rsidP="00256106">
      <w:pPr>
        <w:jc w:val="both"/>
        <w:rPr>
          <w:rStyle w:val="markedcontent"/>
          <w:rFonts w:cstheme="minorHAnsi"/>
        </w:rPr>
      </w:pPr>
      <w:r w:rsidRPr="00CB3637">
        <w:rPr>
          <w:rStyle w:val="markedcontent"/>
          <w:rFonts w:cstheme="minorHAnsi"/>
        </w:rPr>
        <w:t xml:space="preserve">Los datos personales </w:t>
      </w:r>
      <w:r>
        <w:rPr>
          <w:rStyle w:val="markedcontent"/>
          <w:rFonts w:cstheme="minorHAnsi"/>
        </w:rPr>
        <w:t>son proporcionados por empresas o instituciones interesadas en realizar operaciones comerciales con el Colegio de Estudios Científicos y Tecnológicos del Estado de Zacatecas, los cuales pueden ser a través de:</w:t>
      </w:r>
    </w:p>
    <w:p w14:paraId="393A98CD" w14:textId="77777777" w:rsidR="00256106" w:rsidRPr="007F353F" w:rsidRDefault="00256106" w:rsidP="00256106">
      <w:pPr>
        <w:pStyle w:val="Prrafodelista"/>
        <w:numPr>
          <w:ilvl w:val="0"/>
          <w:numId w:val="2"/>
        </w:numPr>
        <w:jc w:val="both"/>
        <w:rPr>
          <w:rStyle w:val="markedcontent"/>
          <w:rFonts w:cstheme="minorHAnsi"/>
        </w:rPr>
      </w:pPr>
      <w:r w:rsidRPr="007F353F">
        <w:rPr>
          <w:rStyle w:val="markedcontent"/>
          <w:rFonts w:cstheme="minorHAnsi"/>
        </w:rPr>
        <w:t>Cotización.</w:t>
      </w:r>
    </w:p>
    <w:p w14:paraId="1804D0FC" w14:textId="77777777" w:rsidR="00256106" w:rsidRPr="007F353F" w:rsidRDefault="00256106" w:rsidP="00256106">
      <w:pPr>
        <w:pStyle w:val="Prrafodelista"/>
        <w:numPr>
          <w:ilvl w:val="0"/>
          <w:numId w:val="2"/>
        </w:numPr>
        <w:jc w:val="both"/>
        <w:rPr>
          <w:rStyle w:val="markedcontent"/>
          <w:rFonts w:cstheme="minorHAnsi"/>
        </w:rPr>
      </w:pPr>
      <w:r w:rsidRPr="007F353F">
        <w:rPr>
          <w:rStyle w:val="markedcontent"/>
          <w:rFonts w:cstheme="minorHAnsi"/>
        </w:rPr>
        <w:t>Correo electrónico oficial</w:t>
      </w:r>
    </w:p>
    <w:p w14:paraId="0BD2053A" w14:textId="77777777" w:rsidR="00256106" w:rsidRPr="007F353F" w:rsidRDefault="00256106" w:rsidP="00256106">
      <w:pPr>
        <w:pStyle w:val="Prrafodelista"/>
        <w:numPr>
          <w:ilvl w:val="0"/>
          <w:numId w:val="2"/>
        </w:numPr>
        <w:jc w:val="both"/>
        <w:rPr>
          <w:rStyle w:val="markedcontent"/>
          <w:rFonts w:cstheme="minorHAnsi"/>
        </w:rPr>
      </w:pPr>
      <w:r w:rsidRPr="007F353F">
        <w:rPr>
          <w:rStyle w:val="markedcontent"/>
          <w:rFonts w:cstheme="minorHAnsi"/>
        </w:rPr>
        <w:t xml:space="preserve">Página oficial de COMPRANET </w:t>
      </w:r>
    </w:p>
    <w:p w14:paraId="131F45F5" w14:textId="77777777" w:rsidR="00256106" w:rsidRPr="007F353F" w:rsidRDefault="00256106" w:rsidP="00256106">
      <w:pPr>
        <w:pStyle w:val="Prrafodelista"/>
        <w:numPr>
          <w:ilvl w:val="0"/>
          <w:numId w:val="2"/>
        </w:numPr>
        <w:jc w:val="both"/>
        <w:rPr>
          <w:rStyle w:val="markedcontent"/>
          <w:rFonts w:cstheme="minorHAnsi"/>
        </w:rPr>
      </w:pPr>
      <w:r w:rsidRPr="007F353F">
        <w:rPr>
          <w:rStyle w:val="markedcontent"/>
          <w:rFonts w:cstheme="minorHAnsi"/>
        </w:rPr>
        <w:t>De manera física y directa en las oficinas del Colegio</w:t>
      </w:r>
      <w:r>
        <w:rPr>
          <w:rStyle w:val="markedcontent"/>
          <w:rFonts w:cstheme="minorHAnsi"/>
        </w:rPr>
        <w:t xml:space="preserve"> de Estudios Científicos y Tecnológicos del Estado de Zacatecas</w:t>
      </w:r>
      <w:r w:rsidRPr="007F353F">
        <w:rPr>
          <w:rStyle w:val="markedcontent"/>
          <w:rFonts w:cstheme="minorHAnsi"/>
        </w:rPr>
        <w:t>.</w:t>
      </w:r>
    </w:p>
    <w:p w14:paraId="31CB9136" w14:textId="77777777" w:rsidR="00256106" w:rsidRDefault="00256106" w:rsidP="00256106">
      <w:pPr>
        <w:jc w:val="both"/>
        <w:rPr>
          <w:rFonts w:cstheme="minorHAnsi"/>
        </w:rPr>
      </w:pPr>
      <w:r w:rsidRPr="00BE3762">
        <w:rPr>
          <w:rFonts w:cstheme="minorHAnsi"/>
        </w:rPr>
        <w:t xml:space="preserve">Las </w:t>
      </w:r>
      <w:r w:rsidRPr="00E00789">
        <w:rPr>
          <w:rFonts w:cstheme="minorHAnsi"/>
          <w:b/>
          <w:bCs/>
        </w:rPr>
        <w:t>finalidades del tratamiento</w:t>
      </w:r>
      <w:r w:rsidRPr="00BE3762">
        <w:rPr>
          <w:rFonts w:cstheme="minorHAnsi"/>
        </w:rPr>
        <w:t xml:space="preserve"> es </w:t>
      </w:r>
      <w:r>
        <w:rPr>
          <w:rFonts w:cstheme="minorHAnsi"/>
        </w:rPr>
        <w:t xml:space="preserve">el registro de padrón de proveedores, cotizaciones, procesos de contratación a través de Licitación Pública Nacional, Invitaciones a Cuando Menos Tres Personas y/o Adjudicaciones Directas, realizar contratos y convenios, adquisiciones y pagos. </w:t>
      </w:r>
    </w:p>
    <w:p w14:paraId="698E89D9" w14:textId="77777777" w:rsidR="00256106" w:rsidRPr="00BE3762" w:rsidRDefault="00256106" w:rsidP="00256106">
      <w:pPr>
        <w:jc w:val="both"/>
        <w:rPr>
          <w:rFonts w:cstheme="minorHAnsi"/>
        </w:rPr>
      </w:pPr>
      <w:r w:rsidRPr="00BE3762">
        <w:rPr>
          <w:rFonts w:cstheme="minorHAnsi"/>
        </w:rPr>
        <w:lastRenderedPageBreak/>
        <w:t xml:space="preserve">El </w:t>
      </w:r>
      <w:r w:rsidRPr="00E00789">
        <w:rPr>
          <w:rFonts w:cstheme="minorHAnsi"/>
          <w:b/>
          <w:bCs/>
        </w:rPr>
        <w:t>fundamento para el tratamiento</w:t>
      </w:r>
      <w:r w:rsidRPr="00BE3762">
        <w:rPr>
          <w:rFonts w:cstheme="minorHAnsi"/>
        </w:rPr>
        <w:t xml:space="preserve"> de los datos personales, es en cumplimiento de lo señalado en el Título Segundo, Capítulo I de la Ley de Protección de Datos Personales en Posesión de los Sujetos Obligados del Estado de Zacatecas y demás normatividad aplicable y vigente. </w:t>
      </w:r>
    </w:p>
    <w:p w14:paraId="1C4B43BE" w14:textId="77777777" w:rsidR="00256106" w:rsidRPr="00BE3762" w:rsidRDefault="00256106" w:rsidP="00256106">
      <w:pPr>
        <w:jc w:val="both"/>
        <w:rPr>
          <w:rStyle w:val="markedcontent"/>
          <w:rFonts w:cstheme="minorHAnsi"/>
        </w:rPr>
      </w:pPr>
      <w:r w:rsidRPr="00BE3762">
        <w:rPr>
          <w:rStyle w:val="markedcontent"/>
          <w:rFonts w:cstheme="minorHAnsi"/>
        </w:rPr>
        <w:t>La portabilidad de los datos personales no impone obligación alguna al responsable de almacenar,</w:t>
      </w:r>
      <w:r w:rsidRPr="00BE3762">
        <w:rPr>
          <w:rFonts w:cstheme="minorHAnsi"/>
        </w:rPr>
        <w:br/>
      </w:r>
      <w:r w:rsidRPr="00BE3762">
        <w:rPr>
          <w:rStyle w:val="markedcontent"/>
          <w:rFonts w:cstheme="minorHAnsi"/>
        </w:rPr>
        <w:t>preservar, guardar, mantener o conservar todos los datos personales en su posesión en un formato</w:t>
      </w:r>
      <w:r w:rsidRPr="00BE3762">
        <w:rPr>
          <w:rFonts w:cstheme="minorHAnsi"/>
        </w:rPr>
        <w:br/>
      </w:r>
      <w:r w:rsidRPr="00BE3762">
        <w:rPr>
          <w:rStyle w:val="markedcontent"/>
          <w:rFonts w:cstheme="minorHAnsi"/>
        </w:rPr>
        <w:t>estructurado y comúnmente utilizado, sólo para efecto de garantizar ésta</w:t>
      </w:r>
      <w:r>
        <w:rPr>
          <w:rStyle w:val="markedcontent"/>
          <w:rFonts w:cstheme="minorHAnsi"/>
        </w:rPr>
        <w:t>.</w:t>
      </w:r>
      <w:r w:rsidRPr="00BE3762">
        <w:rPr>
          <w:rStyle w:val="markedcontent"/>
          <w:rFonts w:cstheme="minorHAnsi"/>
        </w:rPr>
        <w:t xml:space="preserve"> </w:t>
      </w:r>
    </w:p>
    <w:p w14:paraId="13572D92" w14:textId="77777777" w:rsidR="00256106" w:rsidRPr="00D25C9B" w:rsidRDefault="00256106" w:rsidP="00256106">
      <w:pPr>
        <w:jc w:val="both"/>
        <w:rPr>
          <w:rStyle w:val="markedcontent"/>
          <w:rFonts w:cstheme="minorHAnsi"/>
        </w:rPr>
      </w:pPr>
      <w:r w:rsidRPr="00D25C9B">
        <w:rPr>
          <w:rStyle w:val="markedcontent"/>
          <w:rFonts w:cstheme="minorHAnsi"/>
        </w:rPr>
        <w:t xml:space="preserve">Se hace de su conocimiento que no se realizarán </w:t>
      </w:r>
      <w:r w:rsidRPr="00E00789">
        <w:rPr>
          <w:rStyle w:val="markedcontent"/>
          <w:rFonts w:cstheme="minorHAnsi"/>
          <w:b/>
          <w:bCs/>
        </w:rPr>
        <w:t>transferencias</w:t>
      </w:r>
      <w:r w:rsidRPr="00D25C9B">
        <w:rPr>
          <w:rStyle w:val="markedcontent"/>
          <w:rFonts w:cstheme="minorHAnsi"/>
        </w:rPr>
        <w:t xml:space="preserve"> de datos personales, solamente aquellas</w:t>
      </w:r>
      <w:r>
        <w:rPr>
          <w:rStyle w:val="markedcontent"/>
          <w:rFonts w:cstheme="minorHAnsi"/>
        </w:rPr>
        <w:t xml:space="preserve"> </w:t>
      </w:r>
      <w:r w:rsidRPr="00D25C9B">
        <w:rPr>
          <w:rStyle w:val="markedcontent"/>
          <w:rFonts w:cstheme="minorHAnsi"/>
        </w:rPr>
        <w:t>que</w:t>
      </w:r>
      <w:r>
        <w:rPr>
          <w:rStyle w:val="markedcontent"/>
          <w:rFonts w:cstheme="minorHAnsi"/>
        </w:rPr>
        <w:t xml:space="preserve"> </w:t>
      </w:r>
      <w:r w:rsidRPr="00D25C9B">
        <w:rPr>
          <w:rStyle w:val="markedcontent"/>
          <w:rFonts w:cstheme="minorHAnsi"/>
        </w:rPr>
        <w:t>sean</w:t>
      </w:r>
      <w:r>
        <w:rPr>
          <w:rStyle w:val="markedcontent"/>
          <w:rFonts w:cstheme="minorHAnsi"/>
        </w:rPr>
        <w:t xml:space="preserve"> </w:t>
      </w:r>
      <w:r w:rsidRPr="00D25C9B">
        <w:rPr>
          <w:rStyle w:val="markedcontent"/>
          <w:rFonts w:cstheme="minorHAnsi"/>
        </w:rPr>
        <w:t xml:space="preserve">requerimientos de información de la autoridad competente, </w:t>
      </w:r>
      <w:r w:rsidRPr="00D25C9B">
        <w:rPr>
          <w:rFonts w:cstheme="minorHAnsi"/>
        </w:rPr>
        <w:br/>
      </w:r>
      <w:r w:rsidRPr="00D25C9B">
        <w:rPr>
          <w:rStyle w:val="markedcontent"/>
          <w:rFonts w:cstheme="minorHAnsi"/>
        </w:rPr>
        <w:t>debidamente fundados y motivados. En este caso, se atenderá a lo dispuesto en el artículo 70 de la</w:t>
      </w:r>
      <w:r w:rsidRPr="00D25C9B">
        <w:rPr>
          <w:rFonts w:cstheme="minorHAnsi"/>
        </w:rPr>
        <w:br/>
      </w:r>
      <w:r w:rsidRPr="00D25C9B">
        <w:rPr>
          <w:rStyle w:val="markedcontent"/>
          <w:rFonts w:cstheme="minorHAnsi"/>
        </w:rPr>
        <w:t>Ley de Protección de Datos Personales en Posesión de Sujetos Obligados del Estado de Zacatecas.</w:t>
      </w:r>
    </w:p>
    <w:p w14:paraId="127BF383" w14:textId="77777777" w:rsidR="00256106" w:rsidRPr="00D25C9B" w:rsidRDefault="00256106" w:rsidP="00256106">
      <w:pPr>
        <w:jc w:val="both"/>
        <w:rPr>
          <w:rStyle w:val="markedcontent"/>
          <w:rFonts w:cstheme="minorHAnsi"/>
        </w:rPr>
      </w:pPr>
      <w:r w:rsidRPr="00D25C9B">
        <w:rPr>
          <w:rStyle w:val="markedcontent"/>
          <w:rFonts w:cstheme="minorHAnsi"/>
        </w:rPr>
        <w:t xml:space="preserve">Si usted quisiera ejercer los </w:t>
      </w:r>
      <w:r w:rsidRPr="00D25C9B">
        <w:rPr>
          <w:rStyle w:val="markedcontent"/>
          <w:rFonts w:cstheme="minorHAnsi"/>
          <w:b/>
          <w:bCs/>
        </w:rPr>
        <w:t>Derechos ARCO</w:t>
      </w:r>
      <w:r w:rsidRPr="00D25C9B">
        <w:rPr>
          <w:rStyle w:val="markedcontent"/>
          <w:rFonts w:cstheme="minorHAnsi"/>
        </w:rPr>
        <w:t xml:space="preserve"> (acceso, rectificación, cancelación u oposición) y portabilidad de sus datos personales que estén en posesión del Colegio de Estudios Científicos y Tecnológicos del Estado de Zacatecas, como se dice a continuación: </w:t>
      </w:r>
    </w:p>
    <w:p w14:paraId="3839A848" w14:textId="77777777" w:rsidR="00256106" w:rsidRPr="00BE3762" w:rsidRDefault="00256106" w:rsidP="00256106">
      <w:pPr>
        <w:pStyle w:val="Prrafodelista"/>
        <w:numPr>
          <w:ilvl w:val="0"/>
          <w:numId w:val="3"/>
        </w:numPr>
        <w:jc w:val="both"/>
        <w:rPr>
          <w:rStyle w:val="markedcontent"/>
          <w:rFonts w:cstheme="minorHAnsi"/>
        </w:rPr>
      </w:pPr>
      <w:r w:rsidRPr="00BE3762">
        <w:rPr>
          <w:rStyle w:val="markedcontent"/>
          <w:rFonts w:cstheme="minorHAnsi"/>
        </w:rPr>
        <w:t xml:space="preserve">Presentando su solicitud a través de la Plataforma Nacional de Transparencia </w:t>
      </w:r>
      <w:hyperlink r:id="rId7" w:history="1">
        <w:r w:rsidRPr="00BE3762">
          <w:rPr>
            <w:rStyle w:val="Hipervnculo"/>
            <w:rFonts w:cstheme="minorHAnsi"/>
          </w:rPr>
          <w:t>http://plataformadetransparencia.org.mx/</w:t>
        </w:r>
      </w:hyperlink>
      <w:r w:rsidRPr="00BE3762">
        <w:rPr>
          <w:rStyle w:val="markedcontent"/>
          <w:rFonts w:cstheme="minorHAnsi"/>
        </w:rPr>
        <w:t xml:space="preserve"> . </w:t>
      </w:r>
    </w:p>
    <w:p w14:paraId="16F994C5" w14:textId="77777777" w:rsidR="00256106" w:rsidRPr="00BE3762" w:rsidRDefault="00256106" w:rsidP="00256106">
      <w:pPr>
        <w:pStyle w:val="Prrafodelista"/>
        <w:numPr>
          <w:ilvl w:val="0"/>
          <w:numId w:val="3"/>
        </w:numPr>
        <w:jc w:val="both"/>
        <w:rPr>
          <w:rStyle w:val="markedcontent"/>
          <w:rFonts w:cstheme="minorHAnsi"/>
        </w:rPr>
      </w:pPr>
      <w:r w:rsidRPr="00BE3762">
        <w:rPr>
          <w:rStyle w:val="markedcontent"/>
          <w:rFonts w:cstheme="minorHAnsi"/>
        </w:rPr>
        <w:t>De manera presencial ante la Unidad de Transparencia del Colegio</w:t>
      </w:r>
      <w:r>
        <w:rPr>
          <w:rStyle w:val="markedcontent"/>
          <w:rFonts w:cstheme="minorHAnsi"/>
        </w:rPr>
        <w:t xml:space="preserve"> de Estudios Científicos de Tecnológicos del Estado de Zacatecas</w:t>
      </w:r>
      <w:r w:rsidRPr="00BE3762">
        <w:rPr>
          <w:rStyle w:val="markedcontent"/>
          <w:rFonts w:cstheme="minorHAnsi"/>
        </w:rPr>
        <w:t xml:space="preserve">, oficina ubicada en el edificio principal, segundo piso de la Dirección General. </w:t>
      </w:r>
    </w:p>
    <w:p w14:paraId="7FCD0F65" w14:textId="77777777" w:rsidR="00256106" w:rsidRPr="00BE3762" w:rsidRDefault="00256106" w:rsidP="00256106">
      <w:pPr>
        <w:pStyle w:val="Prrafodelista"/>
        <w:numPr>
          <w:ilvl w:val="0"/>
          <w:numId w:val="3"/>
        </w:numPr>
        <w:jc w:val="both"/>
        <w:rPr>
          <w:rStyle w:val="markedcontent"/>
          <w:rFonts w:cstheme="minorHAnsi"/>
        </w:rPr>
      </w:pPr>
      <w:r w:rsidRPr="00BE3762">
        <w:rPr>
          <w:rStyle w:val="markedcontent"/>
          <w:rFonts w:cstheme="minorHAnsi"/>
        </w:rPr>
        <w:t xml:space="preserve">Por correo electrónico al a dirección </w:t>
      </w:r>
      <w:hyperlink r:id="rId8" w:history="1">
        <w:r w:rsidRPr="00BE3762">
          <w:rPr>
            <w:rStyle w:val="Hipervnculo"/>
            <w:rFonts w:cstheme="minorHAnsi"/>
          </w:rPr>
          <w:t>transparencia@cecytezac.edu.mx</w:t>
        </w:r>
      </w:hyperlink>
    </w:p>
    <w:p w14:paraId="78D4A0FB" w14:textId="7EE41E15" w:rsidR="00256106" w:rsidRDefault="00256106" w:rsidP="00256106">
      <w:pPr>
        <w:spacing w:after="0" w:line="240" w:lineRule="auto"/>
        <w:jc w:val="both"/>
        <w:rPr>
          <w:rFonts w:eastAsia="Times New Roman" w:cstheme="minorHAnsi"/>
          <w:lang w:eastAsia="es-MX"/>
        </w:rPr>
      </w:pPr>
      <w:r w:rsidRPr="00BE3762">
        <w:rPr>
          <w:rFonts w:eastAsia="Times New Roman" w:cstheme="minorHAnsi"/>
          <w:lang w:eastAsia="es-MX"/>
        </w:rPr>
        <w:t>Los derechos ARCO y Portabilidad podrán ser ejercidos por el titular de los datos personales, con previa acreditación de su identidad, presentando el original de la identificación oficial vigente y dejando una copia para adjuntar en el expediente, siendo requisito indispensable para proceder con el trámite.</w:t>
      </w:r>
    </w:p>
    <w:p w14:paraId="10631474" w14:textId="77777777" w:rsidR="00256106" w:rsidRPr="00BE3762" w:rsidRDefault="00256106" w:rsidP="00256106">
      <w:pPr>
        <w:spacing w:after="0" w:line="240" w:lineRule="auto"/>
        <w:jc w:val="both"/>
        <w:rPr>
          <w:rFonts w:eastAsia="Times New Roman" w:cstheme="minorHAnsi"/>
          <w:lang w:eastAsia="es-MX"/>
        </w:rPr>
      </w:pPr>
    </w:p>
    <w:p w14:paraId="7397BFEE" w14:textId="77777777" w:rsidR="00256106" w:rsidRPr="00BE3762" w:rsidRDefault="00256106" w:rsidP="00256106">
      <w:pPr>
        <w:jc w:val="both"/>
        <w:rPr>
          <w:rFonts w:eastAsia="Times New Roman" w:cstheme="minorHAnsi"/>
          <w:lang w:eastAsia="es-MX"/>
        </w:rPr>
      </w:pPr>
      <w:r w:rsidRPr="00BE3762">
        <w:rPr>
          <w:rFonts w:eastAsia="Times New Roman" w:cstheme="minorHAnsi"/>
          <w:lang w:eastAsia="es-MX"/>
        </w:rPr>
        <w:t>También podrán ser ejercidos los derechos ARCO y Portabilidad por el representante del titular, previa acreditación de la identidad del titular, la identidad del representante y la existencia de la representación, mediante instrumento público o carta poder con firma (autógrafa) ante dos testigos.</w:t>
      </w:r>
    </w:p>
    <w:p w14:paraId="1FAAFAEF" w14:textId="77777777" w:rsidR="00256106" w:rsidRPr="00BE3762" w:rsidRDefault="00256106" w:rsidP="00256106">
      <w:pPr>
        <w:jc w:val="both"/>
        <w:rPr>
          <w:rStyle w:val="markedcontent"/>
          <w:rFonts w:cstheme="minorHAnsi"/>
        </w:rPr>
      </w:pPr>
      <w:r w:rsidRPr="00BE3762">
        <w:rPr>
          <w:rStyle w:val="markedcontent"/>
          <w:rFonts w:cstheme="minorHAnsi"/>
        </w:rPr>
        <w:t xml:space="preserve">Si desea conocer nuestro </w:t>
      </w:r>
      <w:r w:rsidRPr="007D0A6F">
        <w:rPr>
          <w:rStyle w:val="markedcontent"/>
          <w:rFonts w:cstheme="minorHAnsi"/>
          <w:b/>
          <w:bCs/>
        </w:rPr>
        <w:t>aviso de privacidad</w:t>
      </w:r>
      <w:r w:rsidRPr="007D0A6F">
        <w:rPr>
          <w:rStyle w:val="markedcontent"/>
          <w:rFonts w:cstheme="minorHAnsi"/>
        </w:rPr>
        <w:t xml:space="preserve"> </w:t>
      </w:r>
      <w:r w:rsidRPr="00BE3762">
        <w:rPr>
          <w:rStyle w:val="markedcontent"/>
          <w:rFonts w:cstheme="minorHAnsi"/>
        </w:rPr>
        <w:t xml:space="preserve">lo podrá consultar en nuestra página oficial </w:t>
      </w:r>
      <w:hyperlink r:id="rId9" w:history="1">
        <w:r w:rsidRPr="00BE3762">
          <w:rPr>
            <w:rStyle w:val="Hipervnculo"/>
            <w:rFonts w:cstheme="minorHAnsi"/>
          </w:rPr>
          <w:t>http://cecytezac.edu.mx</w:t>
        </w:r>
      </w:hyperlink>
      <w:r w:rsidRPr="00BE3762">
        <w:rPr>
          <w:rStyle w:val="markedcontent"/>
          <w:rFonts w:cstheme="minorHAnsi"/>
        </w:rPr>
        <w:t>; marcando al teléfono 492 158 01 00 a la extensión 146 y de manera presencial ante la Unidad de Transparencia de esta dependencia, ubicada en Calle Elena Poniatowska número 16, Colonia ojo de Agua de la Palma, Guadalupe, Zacatecas, Código Postal 98606.</w:t>
      </w:r>
    </w:p>
    <w:p w14:paraId="7D6964D5" w14:textId="77777777" w:rsidR="00256106" w:rsidRPr="00BE3762" w:rsidRDefault="00256106" w:rsidP="00256106">
      <w:pPr>
        <w:jc w:val="both"/>
        <w:rPr>
          <w:rStyle w:val="markedcontent"/>
          <w:rFonts w:cstheme="minorHAnsi"/>
        </w:rPr>
      </w:pPr>
      <w:r w:rsidRPr="00BE3762">
        <w:rPr>
          <w:rStyle w:val="markedcontent"/>
          <w:rFonts w:cstheme="minorHAnsi"/>
        </w:rPr>
        <w:t xml:space="preserve">En caso de existir algún </w:t>
      </w:r>
      <w:r w:rsidRPr="00BE3762">
        <w:rPr>
          <w:rStyle w:val="markedcontent"/>
          <w:rFonts w:cstheme="minorHAnsi"/>
          <w:b/>
          <w:bCs/>
        </w:rPr>
        <w:t>cambio</w:t>
      </w:r>
      <w:r w:rsidRPr="00BE3762">
        <w:rPr>
          <w:rStyle w:val="markedcontent"/>
          <w:rFonts w:cstheme="minorHAnsi"/>
        </w:rPr>
        <w:t xml:space="preserve"> en el contenido de este aviso de privacidad lo haremos de su conocimiento en la página oficial del Colegio</w:t>
      </w:r>
      <w:r>
        <w:rPr>
          <w:rStyle w:val="markedcontent"/>
          <w:rFonts w:cstheme="minorHAnsi"/>
        </w:rPr>
        <w:t xml:space="preserve"> de Estudios Científicos y Tecnológicos del Estado de Zacatecas</w:t>
      </w:r>
      <w:r w:rsidRPr="00BE3762">
        <w:rPr>
          <w:rStyle w:val="markedcontent"/>
          <w:rFonts w:cstheme="minorHAnsi"/>
        </w:rPr>
        <w:t xml:space="preserve"> http://cecytezac.edu.mx</w:t>
      </w:r>
    </w:p>
    <w:p w14:paraId="3E2EF3B7" w14:textId="77777777" w:rsidR="00256106" w:rsidRDefault="00256106"/>
    <w:sectPr w:rsidR="00256106" w:rsidSect="003467C0">
      <w:headerReference w:type="default" r:id="rId10"/>
      <w:footerReference w:type="default" r:id="rId11"/>
      <w:pgSz w:w="12240" w:h="15840"/>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7773E" w14:textId="77777777" w:rsidR="00982844" w:rsidRDefault="00982844" w:rsidP="003467C0">
      <w:pPr>
        <w:spacing w:after="0" w:line="240" w:lineRule="auto"/>
      </w:pPr>
      <w:r>
        <w:separator/>
      </w:r>
    </w:p>
  </w:endnote>
  <w:endnote w:type="continuationSeparator" w:id="0">
    <w:p w14:paraId="3BB6B998" w14:textId="77777777" w:rsidR="00982844" w:rsidRDefault="00982844" w:rsidP="0034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8423" w14:textId="124114C5" w:rsidR="003467C0" w:rsidRDefault="003467C0">
    <w:pPr>
      <w:pStyle w:val="Piedepgina"/>
    </w:pPr>
    <w:r>
      <w:rPr>
        <w:noProof/>
      </w:rPr>
      <mc:AlternateContent>
        <mc:Choice Requires="wps">
          <w:drawing>
            <wp:anchor distT="45720" distB="45720" distL="114300" distR="114300" simplePos="0" relativeHeight="251660288" behindDoc="0" locked="0" layoutInCell="1" allowOverlap="1" wp14:anchorId="65C6934B" wp14:editId="58B70879">
              <wp:simplePos x="0" y="0"/>
              <wp:positionH relativeFrom="page">
                <wp:posOffset>3763513</wp:posOffset>
              </wp:positionH>
              <wp:positionV relativeFrom="paragraph">
                <wp:posOffset>-245811</wp:posOffset>
              </wp:positionV>
              <wp:extent cx="372808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1404620"/>
                      </a:xfrm>
                      <a:prstGeom prst="rect">
                        <a:avLst/>
                      </a:prstGeom>
                      <a:noFill/>
                      <a:ln w="9525">
                        <a:noFill/>
                        <a:miter lim="800000"/>
                        <a:headEnd/>
                        <a:tailEnd/>
                      </a:ln>
                    </wps:spPr>
                    <wps:txbx>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6934B" id="_x0000_t202" coordsize="21600,21600" o:spt="202" path="m,l,21600r21600,l21600,xe">
              <v:stroke joinstyle="miter"/>
              <v:path gradientshapeok="t" o:connecttype="rect"/>
            </v:shapetype>
            <v:shape id="Cuadro de texto 2" o:spid="_x0000_s1026" type="#_x0000_t202" style="position:absolute;margin-left:296.35pt;margin-top:-19.35pt;width:293.5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" filled="f" stroked="f">
              <v:textbox style="mso-fit-shape-to-text:t">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701A" w14:textId="77777777" w:rsidR="00982844" w:rsidRDefault="00982844" w:rsidP="003467C0">
      <w:pPr>
        <w:spacing w:after="0" w:line="240" w:lineRule="auto"/>
      </w:pPr>
      <w:r>
        <w:separator/>
      </w:r>
    </w:p>
  </w:footnote>
  <w:footnote w:type="continuationSeparator" w:id="0">
    <w:p w14:paraId="4F2C7FD0" w14:textId="77777777" w:rsidR="00982844" w:rsidRDefault="00982844" w:rsidP="0034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933A" w14:textId="4D001B91" w:rsidR="003467C0" w:rsidRDefault="003467C0">
    <w:pPr>
      <w:pStyle w:val="Encabezado"/>
    </w:pPr>
    <w:r>
      <w:rPr>
        <w:noProof/>
      </w:rPr>
      <w:drawing>
        <wp:anchor distT="0" distB="0" distL="114300" distR="114300" simplePos="0" relativeHeight="251658240" behindDoc="1" locked="0" layoutInCell="1" allowOverlap="1" wp14:anchorId="182E76D9" wp14:editId="142D4D69">
          <wp:simplePos x="0" y="0"/>
          <wp:positionH relativeFrom="page">
            <wp:align>right</wp:align>
          </wp:positionH>
          <wp:positionV relativeFrom="paragraph">
            <wp:posOffset>-449580</wp:posOffset>
          </wp:positionV>
          <wp:extent cx="7758375" cy="1003988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8375" cy="100398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27A99"/>
    <w:multiLevelType w:val="hybridMultilevel"/>
    <w:tmpl w:val="04D0E7C6"/>
    <w:lvl w:ilvl="0" w:tplc="1BB68DB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9344F8"/>
    <w:multiLevelType w:val="hybridMultilevel"/>
    <w:tmpl w:val="36582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4E3D82"/>
    <w:multiLevelType w:val="hybridMultilevel"/>
    <w:tmpl w:val="BE14C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57404849">
    <w:abstractNumId w:val="2"/>
  </w:num>
  <w:num w:numId="2" w16cid:durableId="728957835">
    <w:abstractNumId w:val="1"/>
  </w:num>
  <w:num w:numId="3" w16cid:durableId="34814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C0"/>
    <w:rsid w:val="00256106"/>
    <w:rsid w:val="003467C0"/>
    <w:rsid w:val="00982844"/>
    <w:rsid w:val="00D113C5"/>
    <w:rsid w:val="00D84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0E8B"/>
  <w15:chartTrackingRefBased/>
  <w15:docId w15:val="{E1F05F71-2561-4104-A02D-E3B0756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1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7C0"/>
  </w:style>
  <w:style w:type="paragraph" w:styleId="Piedepgina">
    <w:name w:val="footer"/>
    <w:basedOn w:val="Normal"/>
    <w:link w:val="PiedepginaCar"/>
    <w:uiPriority w:val="99"/>
    <w:unhideWhenUsed/>
    <w:rsid w:val="0034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7C0"/>
  </w:style>
  <w:style w:type="paragraph" w:styleId="Prrafodelista">
    <w:name w:val="List Paragraph"/>
    <w:basedOn w:val="Normal"/>
    <w:uiPriority w:val="34"/>
    <w:qFormat/>
    <w:rsid w:val="00256106"/>
    <w:pPr>
      <w:ind w:left="720"/>
      <w:contextualSpacing/>
    </w:pPr>
  </w:style>
  <w:style w:type="character" w:customStyle="1" w:styleId="markedcontent">
    <w:name w:val="markedcontent"/>
    <w:basedOn w:val="Fuentedeprrafopredeter"/>
    <w:rsid w:val="00256106"/>
  </w:style>
  <w:style w:type="character" w:styleId="Hipervnculo">
    <w:name w:val="Hyperlink"/>
    <w:basedOn w:val="Fuentedeprrafopredeter"/>
    <w:uiPriority w:val="99"/>
    <w:unhideWhenUsed/>
    <w:rsid w:val="002561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cecytezac.edu.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ecytezac.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3945</Characters>
  <Application>Microsoft Office Word</Application>
  <DocSecurity>0</DocSecurity>
  <Lines>32</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Reyes</dc:creator>
  <cp:keywords/>
  <dc:description/>
  <cp:lastModifiedBy>Transparencia</cp:lastModifiedBy>
  <cp:revision>2</cp:revision>
  <dcterms:created xsi:type="dcterms:W3CDTF">2023-01-11T22:09:00Z</dcterms:created>
  <dcterms:modified xsi:type="dcterms:W3CDTF">2023-01-11T22:09:00Z</dcterms:modified>
</cp:coreProperties>
</file>