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7ECD3" w14:textId="77777777" w:rsidR="00C96303" w:rsidRDefault="00C96303" w:rsidP="00C96303">
      <w:pPr>
        <w:jc w:val="center"/>
        <w:rPr>
          <w:rFonts w:cstheme="minorHAnsi"/>
          <w:b/>
          <w:bCs/>
          <w:sz w:val="24"/>
          <w:szCs w:val="24"/>
        </w:rPr>
      </w:pPr>
    </w:p>
    <w:p w14:paraId="50DAB487" w14:textId="2164B7B2" w:rsidR="00C96303" w:rsidRPr="00702233" w:rsidRDefault="00C96303" w:rsidP="00C96303">
      <w:pPr>
        <w:jc w:val="center"/>
        <w:rPr>
          <w:rFonts w:cstheme="minorHAnsi"/>
          <w:b/>
          <w:bCs/>
          <w:sz w:val="24"/>
          <w:szCs w:val="24"/>
        </w:rPr>
      </w:pPr>
      <w:r w:rsidRPr="00702233">
        <w:rPr>
          <w:rFonts w:cstheme="minorHAnsi"/>
          <w:b/>
          <w:bCs/>
          <w:sz w:val="24"/>
          <w:szCs w:val="24"/>
        </w:rPr>
        <w:t xml:space="preserve">AVISO DE PRIVACIDAD </w:t>
      </w:r>
      <w:r>
        <w:rPr>
          <w:rFonts w:cstheme="minorHAnsi"/>
          <w:b/>
          <w:bCs/>
          <w:sz w:val="24"/>
          <w:szCs w:val="24"/>
        </w:rPr>
        <w:t>SIMPLIFICADO</w:t>
      </w:r>
    </w:p>
    <w:p w14:paraId="714C89AA" w14:textId="77777777" w:rsidR="00C96303" w:rsidRPr="00702233" w:rsidRDefault="00C96303" w:rsidP="00C96303">
      <w:pPr>
        <w:jc w:val="center"/>
        <w:rPr>
          <w:rFonts w:cstheme="minorHAnsi"/>
          <w:b/>
          <w:bCs/>
          <w:sz w:val="24"/>
          <w:szCs w:val="24"/>
        </w:rPr>
      </w:pPr>
      <w:r>
        <w:rPr>
          <w:rFonts w:cstheme="minorHAnsi"/>
          <w:b/>
          <w:bCs/>
          <w:sz w:val="24"/>
          <w:szCs w:val="24"/>
        </w:rPr>
        <w:t>ADQUISICIONES</w:t>
      </w:r>
    </w:p>
    <w:p w14:paraId="204A2ACF" w14:textId="77777777" w:rsidR="00C96303" w:rsidRPr="00702233" w:rsidRDefault="00C96303" w:rsidP="00C96303">
      <w:pPr>
        <w:jc w:val="both"/>
        <w:rPr>
          <w:rFonts w:cstheme="minorHAnsi"/>
        </w:rPr>
      </w:pPr>
    </w:p>
    <w:p w14:paraId="5858F7FA" w14:textId="77777777" w:rsidR="00C96303" w:rsidRPr="00BE3762" w:rsidRDefault="00C96303" w:rsidP="00C96303">
      <w:pPr>
        <w:jc w:val="both"/>
        <w:rPr>
          <w:rFonts w:cstheme="minorHAnsi"/>
        </w:rPr>
      </w:pPr>
      <w:r w:rsidRPr="00BE3762">
        <w:rPr>
          <w:rFonts w:cstheme="minorHAnsi"/>
        </w:rPr>
        <w:t xml:space="preserve">El Colegio de Estudios Científicos y Tecnológicos del Estado de Zacatecas, con domicilio en Calle Elena Poniatowska número 16, Colonia Ojo de Agua de la Palma, Guadalupe, Zacatecas, Código Postal 98606, es responsable del tratamiento de los datos personales que se recaban en forma física y digital para el ejercicio de sus funciones de </w:t>
      </w:r>
      <w:r w:rsidRPr="007D0A6F">
        <w:rPr>
          <w:rFonts w:cstheme="minorHAnsi"/>
          <w:b/>
          <w:bCs/>
        </w:rPr>
        <w:t>Adquisiciones</w:t>
      </w:r>
      <w:r w:rsidRPr="00BE3762">
        <w:rPr>
          <w:rFonts w:cstheme="minorHAnsi"/>
        </w:rPr>
        <w:t>, los cuales serán protegidos conforme a las disposiciones por la Ley de Protección de Datos Personales en Posesión de los Sujetos Obligados del Estado de Zacatecas y demás normatividad vigente y aplicable.</w:t>
      </w:r>
    </w:p>
    <w:p w14:paraId="682E152C" w14:textId="77777777" w:rsidR="00C96303" w:rsidRDefault="00C96303" w:rsidP="00C96303">
      <w:pPr>
        <w:jc w:val="both"/>
        <w:rPr>
          <w:rFonts w:cstheme="minorHAnsi"/>
        </w:rPr>
      </w:pPr>
      <w:r w:rsidRPr="00BE3762">
        <w:rPr>
          <w:rFonts w:cstheme="minorHAnsi"/>
        </w:rPr>
        <w:t xml:space="preserve">Las finalidades del tratamiento es </w:t>
      </w:r>
      <w:r>
        <w:rPr>
          <w:rFonts w:cstheme="minorHAnsi"/>
        </w:rPr>
        <w:t>el registro de padrón de proveedores, cotizaciones, procesos de contratación a través de Licitación Pública Nacional, Invitaciones a Cuando Menos Tres Personas y/o Adjudicaciones Directas, realizar contratos y convenios, adquisiciones y pagos. Dichos datos personales serán protegidos como lo establece la Ley de Protección de Datos Personales en Posesión de los Sujetos Obligados del Estado de Zacatecas y demás normativa vigente y aplicable.</w:t>
      </w:r>
    </w:p>
    <w:p w14:paraId="4AEF33A4" w14:textId="77777777" w:rsidR="00C96303" w:rsidRDefault="00C96303" w:rsidP="00C96303">
      <w:pPr>
        <w:jc w:val="both"/>
        <w:rPr>
          <w:rStyle w:val="markedcontent"/>
          <w:rFonts w:cstheme="minorHAnsi"/>
        </w:rPr>
      </w:pPr>
      <w:r w:rsidRPr="00BE3762">
        <w:rPr>
          <w:rStyle w:val="markedcontent"/>
          <w:rFonts w:cstheme="minorHAnsi"/>
        </w:rPr>
        <w:t xml:space="preserve">Se </w:t>
      </w:r>
      <w:r>
        <w:rPr>
          <w:rStyle w:val="markedcontent"/>
          <w:rFonts w:cstheme="minorHAnsi"/>
        </w:rPr>
        <w:t xml:space="preserve">hace de su conocimiento que no se </w:t>
      </w:r>
      <w:r w:rsidRPr="00BE3762">
        <w:rPr>
          <w:rStyle w:val="markedcontent"/>
          <w:rFonts w:cstheme="minorHAnsi"/>
        </w:rPr>
        <w:t>realiza</w:t>
      </w:r>
      <w:r>
        <w:rPr>
          <w:rStyle w:val="markedcontent"/>
          <w:rFonts w:cstheme="minorHAnsi"/>
        </w:rPr>
        <w:t>rá</w:t>
      </w:r>
      <w:r w:rsidRPr="00BE3762">
        <w:rPr>
          <w:rStyle w:val="markedcontent"/>
          <w:rFonts w:cstheme="minorHAnsi"/>
        </w:rPr>
        <w:t xml:space="preserve"> transferencia de datos personales</w:t>
      </w:r>
      <w:r>
        <w:rPr>
          <w:rStyle w:val="markedcontent"/>
          <w:rFonts w:cstheme="minorHAnsi"/>
        </w:rPr>
        <w:t>, se realizarán transferencia de datos, solamente a los requerimientos de información de una autoridad competente</w:t>
      </w:r>
      <w:r w:rsidRPr="00BE3762">
        <w:rPr>
          <w:rStyle w:val="markedcontent"/>
          <w:rFonts w:cstheme="minorHAnsi"/>
        </w:rPr>
        <w:t>, debidamente fundados y motivados. Como lo dispuesto en el artículo 70 de la Ley de Protección de Datos Personales en Posesión de Sujetos Obligados del Estado de Zacatecas.</w:t>
      </w:r>
    </w:p>
    <w:p w14:paraId="279C443A" w14:textId="77777777" w:rsidR="00C96303" w:rsidRPr="00BE3762" w:rsidRDefault="00C96303" w:rsidP="00C96303">
      <w:pPr>
        <w:jc w:val="both"/>
        <w:rPr>
          <w:rFonts w:cstheme="minorHAnsi"/>
        </w:rPr>
      </w:pPr>
      <w:r w:rsidRPr="00BE3762">
        <w:rPr>
          <w:rFonts w:cstheme="minorHAnsi"/>
        </w:rPr>
        <w:t>Se le informa que el titular de los datos personales puede oponerse en el momento que lo decida, que se utilicen para ciertos fines o que concluya el uso de los mismos, con la excepción de cuando sean necesarios para uso legal, mediante un documento expreso y por escrito ante la Unidad de Transparencia del Colegio</w:t>
      </w:r>
      <w:r>
        <w:rPr>
          <w:rFonts w:cstheme="minorHAnsi"/>
        </w:rPr>
        <w:t xml:space="preserve"> de Estudios Científicos y Tecnológicos del Estados de Zacatecas</w:t>
      </w:r>
      <w:r w:rsidRPr="00BE3762">
        <w:rPr>
          <w:rFonts w:cstheme="minorHAnsi"/>
        </w:rPr>
        <w:t>, debidamente identificado.</w:t>
      </w:r>
    </w:p>
    <w:p w14:paraId="30F23DB6" w14:textId="77777777" w:rsidR="00C96303" w:rsidRPr="00BE3762" w:rsidRDefault="00C96303" w:rsidP="00C96303">
      <w:pPr>
        <w:jc w:val="both"/>
        <w:rPr>
          <w:rStyle w:val="markedcontent"/>
          <w:rFonts w:cstheme="minorHAnsi"/>
        </w:rPr>
      </w:pPr>
      <w:r w:rsidRPr="00BE3762">
        <w:rPr>
          <w:rStyle w:val="markedcontent"/>
          <w:rFonts w:cstheme="minorHAnsi"/>
        </w:rPr>
        <w:t xml:space="preserve">Si desea conocer nuestro </w:t>
      </w:r>
      <w:r w:rsidRPr="007D0A6F">
        <w:rPr>
          <w:rStyle w:val="markedcontent"/>
          <w:rFonts w:cstheme="minorHAnsi"/>
          <w:b/>
          <w:bCs/>
        </w:rPr>
        <w:t>aviso de privacidad</w:t>
      </w:r>
      <w:r w:rsidRPr="007D0A6F">
        <w:rPr>
          <w:rStyle w:val="markedcontent"/>
          <w:rFonts w:cstheme="minorHAnsi"/>
        </w:rPr>
        <w:t xml:space="preserve"> </w:t>
      </w:r>
      <w:r w:rsidRPr="00EC53AF">
        <w:rPr>
          <w:rStyle w:val="markedcontent"/>
          <w:rFonts w:cstheme="minorHAnsi"/>
          <w:b/>
          <w:bCs/>
        </w:rPr>
        <w:t>integral</w:t>
      </w:r>
      <w:r>
        <w:rPr>
          <w:rStyle w:val="markedcontent"/>
          <w:rFonts w:cstheme="minorHAnsi"/>
        </w:rPr>
        <w:t xml:space="preserve"> </w:t>
      </w:r>
      <w:r w:rsidRPr="00BE3762">
        <w:rPr>
          <w:rStyle w:val="markedcontent"/>
          <w:rFonts w:cstheme="minorHAnsi"/>
        </w:rPr>
        <w:t xml:space="preserve">lo podrá consultar en nuestra página oficial </w:t>
      </w:r>
      <w:hyperlink r:id="rId6" w:history="1">
        <w:r w:rsidRPr="00BE3762">
          <w:rPr>
            <w:rStyle w:val="Hipervnculo"/>
            <w:rFonts w:cstheme="minorHAnsi"/>
          </w:rPr>
          <w:t>http://cecytezac.edu.mx</w:t>
        </w:r>
      </w:hyperlink>
      <w:r w:rsidRPr="00BE3762">
        <w:rPr>
          <w:rStyle w:val="markedcontent"/>
          <w:rFonts w:cstheme="minorHAnsi"/>
        </w:rPr>
        <w:t>; marcando al teléfono 492 158 01 00 a la extensión 146 y de manera presencial ante la Unidad de Transparencia de esta dependencia, ubicada en Calle Elena Poniatowska número 16, Colonia ojo de Agua de la Palma, Guadalupe, Zacatecas, Código Postal 98606.</w:t>
      </w:r>
    </w:p>
    <w:p w14:paraId="58364462" w14:textId="77777777" w:rsidR="00C96303" w:rsidRPr="00BE3762" w:rsidRDefault="00C96303" w:rsidP="00C96303">
      <w:pPr>
        <w:jc w:val="both"/>
        <w:rPr>
          <w:rStyle w:val="markedcontent"/>
          <w:rFonts w:cstheme="minorHAnsi"/>
        </w:rPr>
      </w:pPr>
      <w:r w:rsidRPr="00BE3762">
        <w:rPr>
          <w:rStyle w:val="markedcontent"/>
          <w:rFonts w:cstheme="minorHAnsi"/>
        </w:rPr>
        <w:t xml:space="preserve">En caso de existir algún </w:t>
      </w:r>
      <w:r w:rsidRPr="00BE3762">
        <w:rPr>
          <w:rStyle w:val="markedcontent"/>
          <w:rFonts w:cstheme="minorHAnsi"/>
          <w:b/>
          <w:bCs/>
        </w:rPr>
        <w:t>cambio</w:t>
      </w:r>
      <w:r w:rsidRPr="00BE3762">
        <w:rPr>
          <w:rStyle w:val="markedcontent"/>
          <w:rFonts w:cstheme="minorHAnsi"/>
        </w:rPr>
        <w:t xml:space="preserve"> en el contenido de este aviso de privacidad lo haremos de su conocimiento en la página oficial del Colegio http://cecytezac.edu.mx</w:t>
      </w:r>
    </w:p>
    <w:p w14:paraId="04EED201" w14:textId="77777777" w:rsidR="00D84690" w:rsidRDefault="00D84690"/>
    <w:sectPr w:rsidR="00D84690" w:rsidSect="003467C0">
      <w:headerReference w:type="default" r:id="rId7"/>
      <w:footerReference w:type="default" r:id="rId8"/>
      <w:pgSz w:w="12240" w:h="15840"/>
      <w:pgMar w:top="1843"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9F971" w14:textId="77777777" w:rsidR="008E17EE" w:rsidRDefault="008E17EE" w:rsidP="003467C0">
      <w:pPr>
        <w:spacing w:after="0" w:line="240" w:lineRule="auto"/>
      </w:pPr>
      <w:r>
        <w:separator/>
      </w:r>
    </w:p>
  </w:endnote>
  <w:endnote w:type="continuationSeparator" w:id="0">
    <w:p w14:paraId="5CA84AB0" w14:textId="77777777" w:rsidR="008E17EE" w:rsidRDefault="008E17EE" w:rsidP="0034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8423" w14:textId="124114C5" w:rsidR="003467C0" w:rsidRDefault="003467C0">
    <w:pPr>
      <w:pStyle w:val="Piedepgina"/>
    </w:pPr>
    <w:r>
      <w:rPr>
        <w:noProof/>
      </w:rPr>
      <mc:AlternateContent>
        <mc:Choice Requires="wps">
          <w:drawing>
            <wp:anchor distT="45720" distB="45720" distL="114300" distR="114300" simplePos="0" relativeHeight="251660288" behindDoc="0" locked="0" layoutInCell="1" allowOverlap="1" wp14:anchorId="65C6934B" wp14:editId="58B70879">
              <wp:simplePos x="0" y="0"/>
              <wp:positionH relativeFrom="page">
                <wp:posOffset>3763513</wp:posOffset>
              </wp:positionH>
              <wp:positionV relativeFrom="paragraph">
                <wp:posOffset>-245811</wp:posOffset>
              </wp:positionV>
              <wp:extent cx="372808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085" cy="1404620"/>
                      </a:xfrm>
                      <a:prstGeom prst="rect">
                        <a:avLst/>
                      </a:prstGeom>
                      <a:noFill/>
                      <a:ln w="9525">
                        <a:noFill/>
                        <a:miter lim="800000"/>
                        <a:headEnd/>
                        <a:tailEnd/>
                      </a:ln>
                    </wps:spPr>
                    <wps:txbx>
                      <w:txbxContent>
                        <w:p w14:paraId="06C4B656" w14:textId="1F4395D4" w:rsidR="003467C0" w:rsidRPr="003467C0" w:rsidRDefault="003467C0" w:rsidP="003467C0">
                          <w:pPr>
                            <w:jc w:val="right"/>
                            <w:rPr>
                              <w:rFonts w:ascii="Montserrat" w:hAnsi="Montserrat"/>
                              <w:color w:val="FFFFFF" w:themeColor="background1"/>
                              <w:sz w:val="16"/>
                              <w:szCs w:val="16"/>
                            </w:rPr>
                          </w:pPr>
                          <w:r w:rsidRPr="003467C0">
                            <w:rPr>
                              <w:rFonts w:ascii="Montserrat" w:hAnsi="Montserrat"/>
                              <w:b/>
                              <w:bCs/>
                              <w:color w:val="FFFFFF" w:themeColor="background1"/>
                              <w:sz w:val="16"/>
                              <w:szCs w:val="16"/>
                            </w:rPr>
                            <w:t>Elena Poniatowska No. 16 C.P. 98606</w:t>
                          </w:r>
                          <w:r w:rsidRPr="003467C0">
                            <w:rPr>
                              <w:rFonts w:ascii="Montserrat" w:hAnsi="Montserrat"/>
                              <w:color w:val="FFFFFF" w:themeColor="background1"/>
                              <w:sz w:val="16"/>
                              <w:szCs w:val="16"/>
                            </w:rPr>
                            <w:br/>
                            <w:t>Guadalupe, Zac Tel (492) 158 0100 – 921 2969</w:t>
                          </w:r>
                          <w:r w:rsidRPr="003467C0">
                            <w:rPr>
                              <w:rFonts w:ascii="Montserrat" w:hAnsi="Montserrat"/>
                              <w:color w:val="FFFFFF" w:themeColor="background1"/>
                              <w:sz w:val="16"/>
                              <w:szCs w:val="16"/>
                            </w:rPr>
                            <w:br/>
                            <w:t>www.</w:t>
                          </w:r>
                          <w:r w:rsidRPr="003467C0">
                            <w:rPr>
                              <w:rFonts w:ascii="Montserrat" w:hAnsi="Montserrat"/>
                              <w:b/>
                              <w:bCs/>
                              <w:color w:val="FFFFFF" w:themeColor="background1"/>
                              <w:sz w:val="16"/>
                              <w:szCs w:val="16"/>
                            </w:rPr>
                            <w:t>cecytezac</w:t>
                          </w:r>
                          <w:r w:rsidRPr="003467C0">
                            <w:rPr>
                              <w:rFonts w:ascii="Montserrat" w:hAnsi="Montserrat"/>
                              <w:color w:val="FFFFFF" w:themeColor="background1"/>
                              <w:sz w:val="16"/>
                              <w:szCs w:val="16"/>
                            </w:rPr>
                            <w:t>.edu.mx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C6934B" id="_x0000_t202" coordsize="21600,21600" o:spt="202" path="m,l,21600r21600,l21600,xe">
              <v:stroke joinstyle="miter"/>
              <v:path gradientshapeok="t" o:connecttype="rect"/>
            </v:shapetype>
            <v:shape id="Cuadro de texto 2" o:spid="_x0000_s1026" type="#_x0000_t202" style="position:absolute;margin-left:296.35pt;margin-top:-19.35pt;width:293.55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" filled="f" stroked="f">
              <v:textbox style="mso-fit-shape-to-text:t">
                <w:txbxContent>
                  <w:p w14:paraId="06C4B656" w14:textId="1F4395D4" w:rsidR="003467C0" w:rsidRPr="003467C0" w:rsidRDefault="003467C0" w:rsidP="003467C0">
                    <w:pPr>
                      <w:jc w:val="right"/>
                      <w:rPr>
                        <w:rFonts w:ascii="Montserrat" w:hAnsi="Montserrat"/>
                        <w:color w:val="FFFFFF" w:themeColor="background1"/>
                        <w:sz w:val="16"/>
                        <w:szCs w:val="16"/>
                      </w:rPr>
                    </w:pPr>
                    <w:r w:rsidRPr="003467C0">
                      <w:rPr>
                        <w:rFonts w:ascii="Montserrat" w:hAnsi="Montserrat"/>
                        <w:b/>
                        <w:bCs/>
                        <w:color w:val="FFFFFF" w:themeColor="background1"/>
                        <w:sz w:val="16"/>
                        <w:szCs w:val="16"/>
                      </w:rPr>
                      <w:t>Elena Poniatowska No. 16 C.P. 98606</w:t>
                    </w:r>
                    <w:r w:rsidRPr="003467C0">
                      <w:rPr>
                        <w:rFonts w:ascii="Montserrat" w:hAnsi="Montserrat"/>
                        <w:color w:val="FFFFFF" w:themeColor="background1"/>
                        <w:sz w:val="16"/>
                        <w:szCs w:val="16"/>
                      </w:rPr>
                      <w:br/>
                      <w:t>Guadalupe, Zac Tel (492) 158 0100 – 921 2969</w:t>
                    </w:r>
                    <w:r w:rsidRPr="003467C0">
                      <w:rPr>
                        <w:rFonts w:ascii="Montserrat" w:hAnsi="Montserrat"/>
                        <w:color w:val="FFFFFF" w:themeColor="background1"/>
                        <w:sz w:val="16"/>
                        <w:szCs w:val="16"/>
                      </w:rPr>
                      <w:br/>
                      <w:t>www.</w:t>
                    </w:r>
                    <w:r w:rsidRPr="003467C0">
                      <w:rPr>
                        <w:rFonts w:ascii="Montserrat" w:hAnsi="Montserrat"/>
                        <w:b/>
                        <w:bCs/>
                        <w:color w:val="FFFFFF" w:themeColor="background1"/>
                        <w:sz w:val="16"/>
                        <w:szCs w:val="16"/>
                      </w:rPr>
                      <w:t>cecytezac</w:t>
                    </w:r>
                    <w:r w:rsidRPr="003467C0">
                      <w:rPr>
                        <w:rFonts w:ascii="Montserrat" w:hAnsi="Montserrat"/>
                        <w:color w:val="FFFFFF" w:themeColor="background1"/>
                        <w:sz w:val="16"/>
                        <w:szCs w:val="16"/>
                      </w:rPr>
                      <w:t>.edu.mx</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666FB" w14:textId="77777777" w:rsidR="008E17EE" w:rsidRDefault="008E17EE" w:rsidP="003467C0">
      <w:pPr>
        <w:spacing w:after="0" w:line="240" w:lineRule="auto"/>
      </w:pPr>
      <w:r>
        <w:separator/>
      </w:r>
    </w:p>
  </w:footnote>
  <w:footnote w:type="continuationSeparator" w:id="0">
    <w:p w14:paraId="6F701017" w14:textId="77777777" w:rsidR="008E17EE" w:rsidRDefault="008E17EE" w:rsidP="0034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933A" w14:textId="4D001B91" w:rsidR="003467C0" w:rsidRDefault="003467C0">
    <w:pPr>
      <w:pStyle w:val="Encabezado"/>
    </w:pPr>
    <w:r>
      <w:rPr>
        <w:noProof/>
      </w:rPr>
      <w:drawing>
        <wp:anchor distT="0" distB="0" distL="114300" distR="114300" simplePos="0" relativeHeight="251658240" behindDoc="1" locked="0" layoutInCell="1" allowOverlap="1" wp14:anchorId="182E76D9" wp14:editId="142D4D69">
          <wp:simplePos x="0" y="0"/>
          <wp:positionH relativeFrom="page">
            <wp:align>right</wp:align>
          </wp:positionH>
          <wp:positionV relativeFrom="paragraph">
            <wp:posOffset>-449580</wp:posOffset>
          </wp:positionV>
          <wp:extent cx="7758375" cy="10039889"/>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58375" cy="1003988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C0"/>
    <w:rsid w:val="003467C0"/>
    <w:rsid w:val="008E17EE"/>
    <w:rsid w:val="00C96303"/>
    <w:rsid w:val="00D113C5"/>
    <w:rsid w:val="00D846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00E8B"/>
  <w15:chartTrackingRefBased/>
  <w15:docId w15:val="{E1F05F71-2561-4104-A02D-E3B07568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67C0"/>
  </w:style>
  <w:style w:type="paragraph" w:styleId="Piedepgina">
    <w:name w:val="footer"/>
    <w:basedOn w:val="Normal"/>
    <w:link w:val="PiedepginaCar"/>
    <w:uiPriority w:val="99"/>
    <w:unhideWhenUsed/>
    <w:rsid w:val="0034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67C0"/>
  </w:style>
  <w:style w:type="character" w:customStyle="1" w:styleId="markedcontent">
    <w:name w:val="markedcontent"/>
    <w:basedOn w:val="Fuentedeprrafopredeter"/>
    <w:rsid w:val="00C96303"/>
  </w:style>
  <w:style w:type="character" w:styleId="Hipervnculo">
    <w:name w:val="Hyperlink"/>
    <w:basedOn w:val="Fuentedeprrafopredeter"/>
    <w:uiPriority w:val="99"/>
    <w:unhideWhenUsed/>
    <w:rsid w:val="00C963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cytezac.edu.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2063</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Reyes</dc:creator>
  <cp:keywords/>
  <dc:description/>
  <cp:lastModifiedBy>Transparencia</cp:lastModifiedBy>
  <cp:revision>2</cp:revision>
  <dcterms:created xsi:type="dcterms:W3CDTF">2023-01-11T22:10:00Z</dcterms:created>
  <dcterms:modified xsi:type="dcterms:W3CDTF">2023-01-11T22:10:00Z</dcterms:modified>
</cp:coreProperties>
</file>